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DE" w:rsidRPr="000E641D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B87ADE" w:rsidRPr="000E641D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B87ADE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Quality</w:t>
      </w:r>
    </w:p>
    <w:p w:rsidR="00B87ADE" w:rsidRPr="000E641D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B87ADE" w:rsidRPr="000E641D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B87ADE" w:rsidRDefault="00B87ADE" w:rsidP="00B87AD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B87ADE" w:rsidRDefault="00B87ADE" w:rsidP="00B87AD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B87ADE" w:rsidRDefault="00B87ADE" w:rsidP="00B87AD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B87ADE" w:rsidRPr="00EC24AA" w:rsidRDefault="00B87ADE" w:rsidP="00B87AD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B87ADE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B87ADE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B87ADE" w:rsidRPr="000E641D" w:rsidRDefault="00B87ADE" w:rsidP="00B87AD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B87ADE" w:rsidRPr="000E641D" w:rsidRDefault="00B87ADE" w:rsidP="00B87AD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B87ADE" w:rsidRDefault="00D02B34"/>
    <w:sectPr w:rsidR="00D02B34" w:rsidRPr="00B87ADE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ADE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87ADE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user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2015-06-26T09:47:00Z</dcterms:modified>
</cp:coreProperties>
</file>